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AA" w:rsidRDefault="00C410AA" w:rsidP="00EA7FE9">
      <w:pPr>
        <w:rPr>
          <w:rFonts w:ascii="Arial" w:hAnsi="Arial" w:cs="Arial"/>
          <w:sz w:val="24"/>
          <w:szCs w:val="24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5"/>
        <w:gridCol w:w="1044"/>
        <w:gridCol w:w="961"/>
        <w:gridCol w:w="1590"/>
      </w:tblGrid>
      <w:tr w:rsidR="00C410AA" w:rsidRPr="00C410AA" w:rsidTr="00C410AA">
        <w:trPr>
          <w:trHeight w:val="509"/>
        </w:trPr>
        <w:tc>
          <w:tcPr>
            <w:tcW w:w="7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C410AA" w:rsidRPr="00C410AA" w:rsidRDefault="00591511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Rozpočet</w:t>
            </w:r>
            <w:r w:rsidR="00C410AA" w:rsidRPr="00C410A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obce Podůlší pro rok 2019 </w:t>
            </w:r>
          </w:p>
        </w:tc>
      </w:tr>
      <w:tr w:rsidR="00C410AA" w:rsidRPr="00C410AA" w:rsidTr="00C410AA">
        <w:trPr>
          <w:trHeight w:val="509"/>
        </w:trPr>
        <w:tc>
          <w:tcPr>
            <w:tcW w:w="7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C410AA" w:rsidRPr="00C410AA" w:rsidTr="00C410AA">
        <w:trPr>
          <w:trHeight w:val="315"/>
        </w:trPr>
        <w:tc>
          <w:tcPr>
            <w:tcW w:w="7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410AA" w:rsidRPr="00C410AA" w:rsidTr="00C410AA">
        <w:trPr>
          <w:trHeight w:val="390"/>
        </w:trPr>
        <w:tc>
          <w:tcPr>
            <w:tcW w:w="7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Příjmy</w:t>
            </w:r>
          </w:p>
        </w:tc>
      </w:tr>
      <w:tr w:rsidR="00C410AA" w:rsidRPr="00C410AA" w:rsidTr="00C410AA">
        <w:trPr>
          <w:trHeight w:val="330"/>
        </w:trPr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10AA" w:rsidRPr="00C410AA" w:rsidTr="00C410AA">
        <w:trPr>
          <w:trHeight w:val="330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Částka (Kč)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Daně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3 241 000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Odpadní vody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16 000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Pronájem pozemků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9 600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Svoz odpadů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4 000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Využívání odpadů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25 000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Obecní majetek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1 000 Kč </w:t>
            </w:r>
          </w:p>
        </w:tc>
      </w:tr>
      <w:tr w:rsidR="00C410AA" w:rsidRPr="00C410AA" w:rsidTr="00C410AA">
        <w:trPr>
          <w:trHeight w:val="330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Ostatní příjmy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22 000 Kč </w:t>
            </w:r>
          </w:p>
        </w:tc>
      </w:tr>
      <w:tr w:rsidR="00C410AA" w:rsidRPr="00C410AA" w:rsidTr="00C410AA">
        <w:trPr>
          <w:trHeight w:val="509"/>
        </w:trPr>
        <w:tc>
          <w:tcPr>
            <w:tcW w:w="4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Příjmy celkem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3 318 600 Kč </w:t>
            </w:r>
          </w:p>
        </w:tc>
      </w:tr>
      <w:tr w:rsidR="00C410AA" w:rsidRPr="00C410AA" w:rsidTr="00C410AA">
        <w:trPr>
          <w:trHeight w:val="509"/>
        </w:trPr>
        <w:tc>
          <w:tcPr>
            <w:tcW w:w="4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410AA" w:rsidRPr="00C410AA" w:rsidTr="00C410AA">
        <w:trPr>
          <w:trHeight w:val="300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10AA" w:rsidRPr="00C410AA" w:rsidTr="00C410AA">
        <w:trPr>
          <w:trHeight w:val="390"/>
        </w:trPr>
        <w:tc>
          <w:tcPr>
            <w:tcW w:w="7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9694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Výdaje</w:t>
            </w:r>
          </w:p>
        </w:tc>
      </w:tr>
      <w:tr w:rsidR="00C410AA" w:rsidRPr="00C410AA" w:rsidTr="00C410AA">
        <w:trPr>
          <w:trHeight w:val="330"/>
        </w:trPr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10AA" w:rsidRPr="00C410AA" w:rsidTr="00C410AA">
        <w:trPr>
          <w:trHeight w:val="330"/>
        </w:trPr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Částka (Kč)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Silnice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5915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450</w:t>
            </w: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Chodníky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1</w:t>
            </w:r>
            <w:r w:rsidR="005915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0 000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1 000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Odpadní vody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534 000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Knihovna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32 000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Kultura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129 000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Jubilea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50 000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Tělovýchova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176 000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Dětská hřiště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230 000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Ostatní zájmová činnost a rekreace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3429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550 000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Veřejné osvětlení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279 000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Likvidace odpadu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540 000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Veřejná zeleň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640 000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67 000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Obecní zastupitelstvo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324 000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Činnost obecního úřadu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846 500 Kč </w:t>
            </w:r>
          </w:p>
        </w:tc>
      </w:tr>
      <w:tr w:rsidR="00C410AA" w:rsidRPr="00C410AA" w:rsidTr="00C410AA">
        <w:trPr>
          <w:trHeight w:val="315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Pojištění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6320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10 000 Kč </w:t>
            </w:r>
          </w:p>
        </w:tc>
      </w:tr>
      <w:tr w:rsidR="00C410AA" w:rsidRPr="00C410AA" w:rsidTr="00C410AA">
        <w:trPr>
          <w:trHeight w:val="33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Úroky placené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12 000 Kč </w:t>
            </w:r>
          </w:p>
        </w:tc>
      </w:tr>
      <w:tr w:rsidR="00C410AA" w:rsidRPr="00C410AA" w:rsidTr="00C410AA">
        <w:trPr>
          <w:trHeight w:val="509"/>
        </w:trPr>
        <w:tc>
          <w:tcPr>
            <w:tcW w:w="4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Výdaje celkem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</w:t>
            </w:r>
            <w:r w:rsidR="008171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8171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020</w:t>
            </w:r>
            <w:r w:rsidRPr="00C410A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500 Kč </w:t>
            </w:r>
          </w:p>
        </w:tc>
        <w:bookmarkStart w:id="0" w:name="_GoBack"/>
        <w:bookmarkEnd w:id="0"/>
      </w:tr>
      <w:tr w:rsidR="00C410AA" w:rsidRPr="00C410AA" w:rsidTr="00C410AA">
        <w:trPr>
          <w:trHeight w:val="509"/>
        </w:trPr>
        <w:tc>
          <w:tcPr>
            <w:tcW w:w="4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0AA" w:rsidRPr="00C410AA" w:rsidRDefault="00C410AA" w:rsidP="00C41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577F58" w:rsidRDefault="00577F58" w:rsidP="00EA7FE9">
      <w:pPr>
        <w:rPr>
          <w:rFonts w:ascii="Arial" w:hAnsi="Arial" w:cs="Arial"/>
          <w:sz w:val="24"/>
          <w:szCs w:val="24"/>
        </w:rPr>
      </w:pPr>
    </w:p>
    <w:p w:rsidR="00577F58" w:rsidRDefault="00577F58" w:rsidP="00EA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rozpočtu je zveřejněn na Webových stránkách obce Podůlší</w:t>
      </w:r>
      <w:r w:rsidR="00A33E2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06C26">
          <w:rPr>
            <w:rStyle w:val="Hypertextovodkaz"/>
            <w:rFonts w:ascii="Arial" w:hAnsi="Arial" w:cs="Arial"/>
            <w:sz w:val="24"/>
            <w:szCs w:val="24"/>
          </w:rPr>
          <w:t>www.podulsi.cz</w:t>
        </w:r>
      </w:hyperlink>
      <w:r>
        <w:rPr>
          <w:rFonts w:ascii="Arial" w:hAnsi="Arial" w:cs="Arial"/>
          <w:sz w:val="24"/>
          <w:szCs w:val="24"/>
        </w:rPr>
        <w:t xml:space="preserve"> v sekci Úřední deska/ rozpoč</w:t>
      </w:r>
      <w:r w:rsidR="00FA6AFD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>. Do listin</w:t>
      </w:r>
      <w:r w:rsidR="00A33E2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é podoby rozpočtu je možné na</w:t>
      </w:r>
      <w:r w:rsidR="00A33E24">
        <w:rPr>
          <w:rFonts w:ascii="Arial" w:hAnsi="Arial" w:cs="Arial"/>
          <w:sz w:val="24"/>
          <w:szCs w:val="24"/>
        </w:rPr>
        <w:t>hlédnout na obecním úřadě Podůlší v úředních hodinách.</w:t>
      </w:r>
    </w:p>
    <w:p w:rsidR="00EA7FE9" w:rsidRDefault="00591511" w:rsidP="00EA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 OZ</w:t>
      </w:r>
      <w:r w:rsidR="00EA7FE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19</w:t>
      </w:r>
      <w:r w:rsidR="005066B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5066B2">
        <w:rPr>
          <w:rFonts w:ascii="Arial" w:hAnsi="Arial" w:cs="Arial"/>
          <w:sz w:val="24"/>
          <w:szCs w:val="24"/>
        </w:rPr>
        <w:t>.2018</w:t>
      </w:r>
    </w:p>
    <w:p w:rsidR="0011012F" w:rsidRDefault="0011012F" w:rsidP="00BD7042">
      <w:pPr>
        <w:rPr>
          <w:rFonts w:ascii="Arial" w:hAnsi="Arial" w:cs="Arial"/>
          <w:b/>
          <w:sz w:val="32"/>
          <w:szCs w:val="32"/>
          <w:u w:val="single"/>
        </w:rPr>
      </w:pPr>
    </w:p>
    <w:sectPr w:rsidR="001101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18" w:rsidRDefault="002D4118" w:rsidP="005B5882">
      <w:pPr>
        <w:spacing w:after="0" w:line="240" w:lineRule="auto"/>
      </w:pPr>
      <w:r>
        <w:separator/>
      </w:r>
    </w:p>
  </w:endnote>
  <w:endnote w:type="continuationSeparator" w:id="0">
    <w:p w:rsidR="002D4118" w:rsidRDefault="002D4118" w:rsidP="005B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539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5E7E" w:rsidRDefault="00A95E7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5E7E" w:rsidRDefault="00A95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18" w:rsidRDefault="002D4118" w:rsidP="005B5882">
      <w:pPr>
        <w:spacing w:after="0" w:line="240" w:lineRule="auto"/>
      </w:pPr>
      <w:r>
        <w:separator/>
      </w:r>
    </w:p>
  </w:footnote>
  <w:footnote w:type="continuationSeparator" w:id="0">
    <w:p w:rsidR="002D4118" w:rsidRDefault="002D4118" w:rsidP="005B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82" w:rsidRDefault="005B5882" w:rsidP="005B5882">
    <w:pPr>
      <w:pStyle w:val="Zhlav"/>
      <w:ind w:left="4254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F9B92D" wp14:editId="3141D0DC">
          <wp:simplePos x="0" y="0"/>
          <wp:positionH relativeFrom="column">
            <wp:posOffset>-457200</wp:posOffset>
          </wp:positionH>
          <wp:positionV relativeFrom="paragraph">
            <wp:posOffset>-330835</wp:posOffset>
          </wp:positionV>
          <wp:extent cx="1528445" cy="969010"/>
          <wp:effectExtent l="0" t="0" r="0" b="2540"/>
          <wp:wrapTight wrapText="bothSides">
            <wp:wrapPolygon edited="0">
              <wp:start x="0" y="0"/>
              <wp:lineTo x="0" y="21232"/>
              <wp:lineTo x="21268" y="21232"/>
              <wp:lineTo x="21268" y="0"/>
              <wp:lineTo x="0" y="0"/>
            </wp:wrapPolygon>
          </wp:wrapTight>
          <wp:docPr id="1" name="Obrázek 1" descr="200704152346_znak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704152346_znak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882" w:rsidRDefault="005B5882" w:rsidP="005B5882">
    <w:pPr>
      <w:pStyle w:val="Zhlav"/>
    </w:pPr>
  </w:p>
  <w:p w:rsidR="005B5882" w:rsidRDefault="005B5882" w:rsidP="005B5882">
    <w:pPr>
      <w:pStyle w:val="Zhlav"/>
    </w:pPr>
    <w:r>
      <w:tab/>
    </w:r>
  </w:p>
  <w:p w:rsidR="005B5882" w:rsidRDefault="005B58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2F"/>
    <w:rsid w:val="000608A6"/>
    <w:rsid w:val="000C6CB5"/>
    <w:rsid w:val="0011012F"/>
    <w:rsid w:val="001A7659"/>
    <w:rsid w:val="001E47FA"/>
    <w:rsid w:val="001F4DB3"/>
    <w:rsid w:val="00211DA4"/>
    <w:rsid w:val="002D4118"/>
    <w:rsid w:val="00315D87"/>
    <w:rsid w:val="00353E09"/>
    <w:rsid w:val="003C2578"/>
    <w:rsid w:val="005066B2"/>
    <w:rsid w:val="00510686"/>
    <w:rsid w:val="00550F92"/>
    <w:rsid w:val="00577F58"/>
    <w:rsid w:val="00591511"/>
    <w:rsid w:val="005A7089"/>
    <w:rsid w:val="005B5882"/>
    <w:rsid w:val="00627CE4"/>
    <w:rsid w:val="00630C7E"/>
    <w:rsid w:val="00685AAC"/>
    <w:rsid w:val="007F1E92"/>
    <w:rsid w:val="0081718A"/>
    <w:rsid w:val="008E5788"/>
    <w:rsid w:val="00944460"/>
    <w:rsid w:val="00A33E24"/>
    <w:rsid w:val="00A61072"/>
    <w:rsid w:val="00A95E7E"/>
    <w:rsid w:val="00AC3E54"/>
    <w:rsid w:val="00BD7042"/>
    <w:rsid w:val="00BF0136"/>
    <w:rsid w:val="00C03696"/>
    <w:rsid w:val="00C410AA"/>
    <w:rsid w:val="00CD14D8"/>
    <w:rsid w:val="00EA7FE9"/>
    <w:rsid w:val="00EE5363"/>
    <w:rsid w:val="00FA1440"/>
    <w:rsid w:val="00F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A7F3"/>
  <w15:docId w15:val="{6E1EE3C0-D550-4893-B1F4-9E0B6A6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882"/>
  </w:style>
  <w:style w:type="paragraph" w:styleId="Zpat">
    <w:name w:val="footer"/>
    <w:basedOn w:val="Normln"/>
    <w:link w:val="ZpatChar"/>
    <w:uiPriority w:val="99"/>
    <w:unhideWhenUsed/>
    <w:rsid w:val="005B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882"/>
  </w:style>
  <w:style w:type="character" w:styleId="Hypertextovodkaz">
    <w:name w:val="Hyperlink"/>
    <w:basedOn w:val="Standardnpsmoodstavce"/>
    <w:uiPriority w:val="99"/>
    <w:unhideWhenUsed/>
    <w:rsid w:val="00577F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uls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ASE,s.r.o.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Stryhal</dc:creator>
  <cp:lastModifiedBy>obec</cp:lastModifiedBy>
  <cp:revision>4</cp:revision>
  <cp:lastPrinted>2018-11-27T16:56:00Z</cp:lastPrinted>
  <dcterms:created xsi:type="dcterms:W3CDTF">2019-01-02T15:05:00Z</dcterms:created>
  <dcterms:modified xsi:type="dcterms:W3CDTF">2019-01-02T15:08:00Z</dcterms:modified>
</cp:coreProperties>
</file>